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9FE30" w14:textId="77777777" w:rsidR="003A42DB" w:rsidRDefault="003A42DB" w:rsidP="003A42DB">
      <w:pPr>
        <w:pStyle w:val="pc"/>
      </w:pPr>
      <w:r>
        <w:rPr>
          <w:rStyle w:val="s1"/>
        </w:rPr>
        <w:t>Критерии выбора поставщика товаров</w:t>
      </w:r>
    </w:p>
    <w:p w14:paraId="37E93B19" w14:textId="77777777" w:rsidR="003A42DB" w:rsidRDefault="003A42DB" w:rsidP="003A42DB">
      <w:pPr>
        <w:pStyle w:val="pj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4090"/>
        <w:gridCol w:w="2870"/>
        <w:gridCol w:w="1930"/>
      </w:tblGrid>
      <w:tr w:rsidR="003A42DB" w14:paraId="6FEA3571" w14:textId="77777777" w:rsidTr="004B7874">
        <w:trPr>
          <w:jc w:val="center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D08C0" w14:textId="77777777" w:rsidR="003A42DB" w:rsidRDefault="003A42DB" w:rsidP="00081569">
            <w:pPr>
              <w:pStyle w:val="pc"/>
            </w:pPr>
            <w:r>
              <w:rPr>
                <w:rStyle w:val="s0"/>
              </w:rPr>
              <w:t>№</w:t>
            </w:r>
          </w:p>
        </w:tc>
        <w:tc>
          <w:tcPr>
            <w:tcW w:w="2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558FD" w14:textId="77777777" w:rsidR="003A42DB" w:rsidRDefault="003A42DB" w:rsidP="00081569">
            <w:pPr>
              <w:pStyle w:val="pc"/>
            </w:pPr>
            <w:r>
              <w:rPr>
                <w:rStyle w:val="s0"/>
              </w:rPr>
              <w:t>Критерии</w:t>
            </w:r>
          </w:p>
        </w:tc>
        <w:tc>
          <w:tcPr>
            <w:tcW w:w="25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38DF8" w14:textId="77777777" w:rsidR="003A42DB" w:rsidRDefault="003A42DB" w:rsidP="00081569">
            <w:pPr>
              <w:pStyle w:val="pc"/>
            </w:pPr>
            <w:r>
              <w:rPr>
                <w:rStyle w:val="s0"/>
              </w:rPr>
              <w:t>Баллы</w:t>
            </w:r>
          </w:p>
        </w:tc>
      </w:tr>
      <w:tr w:rsidR="003A42DB" w14:paraId="45A4561B" w14:textId="77777777" w:rsidTr="004B787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1126F" w14:textId="77777777" w:rsidR="003A42DB" w:rsidRDefault="003A42DB" w:rsidP="00081569">
            <w:pPr>
              <w:pStyle w:val="pc"/>
            </w:pPr>
            <w:r>
              <w:rPr>
                <w:rStyle w:val="s0"/>
              </w:rPr>
              <w:t>1.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CF2D5" w14:textId="77777777" w:rsidR="003A42DB" w:rsidRDefault="003A42DB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Потенциальный поставщик имеет опыт работы на рынке </w:t>
            </w:r>
            <w:r w:rsidRPr="00637AC6">
              <w:rPr>
                <w:rStyle w:val="s0"/>
                <w:b/>
                <w:bCs/>
                <w:color w:val="FF0000"/>
              </w:rPr>
              <w:t>товаров, являющихся предметом</w:t>
            </w:r>
            <w:r>
              <w:rPr>
                <w:rStyle w:val="s0"/>
              </w:rPr>
              <w:t xml:space="preserve"> конкурса, </w:t>
            </w:r>
            <w:r w:rsidRPr="00A11BA1">
              <w:rPr>
                <w:rStyle w:val="s0"/>
                <w:b/>
                <w:bCs/>
                <w:color w:val="FF0000"/>
              </w:rPr>
              <w:t>в соответствующем регионе за предыдущие 7 лет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AC4B" w14:textId="77777777" w:rsidR="003A42DB" w:rsidRDefault="003A42DB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Отсутствует (0 баллов)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AE10" w14:textId="77777777" w:rsidR="003A42DB" w:rsidRDefault="003A42DB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По 1 баллу за каждые </w:t>
            </w:r>
            <w:r w:rsidRPr="00A11BA1">
              <w:rPr>
                <w:rStyle w:val="s0"/>
                <w:b/>
                <w:bCs/>
                <w:color w:val="FF0000"/>
              </w:rPr>
              <w:t>12 месяцев,</w:t>
            </w:r>
            <w:r>
              <w:rPr>
                <w:rStyle w:val="s0"/>
              </w:rPr>
              <w:t xml:space="preserve"> но не более 5 баллов</w:t>
            </w:r>
          </w:p>
        </w:tc>
      </w:tr>
      <w:tr w:rsidR="00A11BA1" w14:paraId="40A409B8" w14:textId="77777777" w:rsidTr="00A11BA1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AE60" w14:textId="77777777" w:rsidR="00A11BA1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A54934">
              <w:rPr>
                <w:rStyle w:val="s0"/>
                <w:b/>
                <w:bCs/>
                <w:color w:val="FF0000"/>
              </w:rPr>
              <w:t>Как начислять:</w:t>
            </w:r>
          </w:p>
          <w:p w14:paraId="67214CF3" w14:textId="77777777" w:rsidR="00A11BA1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  <w:b/>
                <w:bCs/>
                <w:color w:val="auto"/>
              </w:rPr>
              <w:t>1. Период</w:t>
            </w:r>
          </w:p>
          <w:p w14:paraId="0391E956" w14:textId="59ECC13D" w:rsidR="00A11BA1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</w:rPr>
              <w:t xml:space="preserve">За предыдущие 7 лет, предшествующие текущему году. </w:t>
            </w:r>
            <w:r w:rsidRPr="00A54934">
              <w:rPr>
                <w:rStyle w:val="s0"/>
                <w:b/>
                <w:bCs/>
                <w:color w:val="FF0000"/>
              </w:rPr>
              <w:t>Т.е. опыт 202</w:t>
            </w:r>
            <w:r w:rsidR="00822014">
              <w:rPr>
                <w:rStyle w:val="s0"/>
                <w:b/>
                <w:bCs/>
                <w:color w:val="FF0000"/>
                <w:lang w:val="en-US"/>
              </w:rPr>
              <w:t>6</w:t>
            </w:r>
            <w:r w:rsidRPr="00A54934">
              <w:rPr>
                <w:rStyle w:val="s0"/>
                <w:b/>
                <w:bCs/>
                <w:color w:val="FF0000"/>
              </w:rPr>
              <w:t xml:space="preserve"> года не считаем!</w:t>
            </w:r>
          </w:p>
          <w:p w14:paraId="0FB140AB" w14:textId="77777777" w:rsidR="00A11BA1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  <w:b/>
                <w:bCs/>
                <w:color w:val="auto"/>
              </w:rPr>
              <w:t>2. Подтверждающие документы:</w:t>
            </w:r>
          </w:p>
          <w:p w14:paraId="4D9FD393" w14:textId="36762BA3" w:rsidR="00A11BA1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  <w:color w:val="auto"/>
              </w:rPr>
              <w:t>1) К</w:t>
            </w:r>
            <w:r>
              <w:rPr>
                <w:rStyle w:val="s0"/>
              </w:rPr>
              <w:t xml:space="preserve">опии договоров </w:t>
            </w:r>
            <w:r w:rsidRPr="00A11BA1">
              <w:rPr>
                <w:rStyle w:val="s0"/>
              </w:rPr>
              <w:t>с указанием периода поставки товаров</w:t>
            </w:r>
            <w:r>
              <w:rPr>
                <w:rStyle w:val="s0"/>
              </w:rPr>
              <w:t>;</w:t>
            </w:r>
          </w:p>
          <w:p w14:paraId="07849E46" w14:textId="158443A2" w:rsidR="00A11BA1" w:rsidRDefault="00A11BA1" w:rsidP="00A11BA1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>
              <w:rPr>
                <w:rStyle w:val="s0"/>
                <w:color w:val="auto"/>
              </w:rPr>
              <w:t>2) Акт приема-передачи за каждый месяц;</w:t>
            </w:r>
          </w:p>
          <w:p w14:paraId="6DFC845A" w14:textId="77777777" w:rsidR="00A11BA1" w:rsidRPr="00F77F5D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</w:rPr>
            </w:pPr>
            <w:r w:rsidRPr="00F77F5D">
              <w:rPr>
                <w:rStyle w:val="s0"/>
                <w:b/>
                <w:bCs/>
              </w:rPr>
              <w:t>3. Если в один период есть опыт в нескольких организациях:</w:t>
            </w:r>
          </w:p>
          <w:p w14:paraId="026DEB86" w14:textId="77777777" w:rsidR="00A11BA1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t>П</w:t>
            </w:r>
            <w:r w:rsidRPr="00A11BA1">
              <w:rPr>
                <w:rStyle w:val="s0"/>
              </w:rPr>
              <w:t xml:space="preserve">ри поставке товаров </w:t>
            </w:r>
            <w:r w:rsidRPr="00A11BA1">
              <w:rPr>
                <w:rStyle w:val="s0"/>
                <w:b/>
                <w:bCs/>
                <w:color w:val="FF0000"/>
              </w:rPr>
              <w:t>одновременно</w:t>
            </w:r>
            <w:r w:rsidRPr="00A11BA1">
              <w:rPr>
                <w:rStyle w:val="s0"/>
              </w:rPr>
              <w:t xml:space="preserve"> в течение </w:t>
            </w:r>
            <w:r w:rsidRPr="00A11BA1">
              <w:rPr>
                <w:rStyle w:val="s0"/>
                <w:b/>
                <w:bCs/>
                <w:color w:val="FF0000"/>
              </w:rPr>
              <w:t>одного периода</w:t>
            </w:r>
            <w:r w:rsidRPr="00A11BA1">
              <w:rPr>
                <w:rStyle w:val="s0"/>
                <w:color w:val="FF0000"/>
              </w:rPr>
              <w:t xml:space="preserve"> </w:t>
            </w:r>
            <w:r w:rsidRPr="00A11BA1">
              <w:rPr>
                <w:rStyle w:val="s0"/>
              </w:rPr>
              <w:t xml:space="preserve">в несколько организаций (нескольким заказчикам) </w:t>
            </w:r>
            <w:r w:rsidRPr="00A11BA1">
              <w:rPr>
                <w:rStyle w:val="s0"/>
                <w:b/>
                <w:bCs/>
                <w:color w:val="FF0000"/>
              </w:rPr>
              <w:t>данные не суммируются</w:t>
            </w:r>
            <w:r w:rsidRPr="00A11BA1">
              <w:rPr>
                <w:rStyle w:val="s0"/>
              </w:rPr>
              <w:t>;</w:t>
            </w:r>
          </w:p>
          <w:p w14:paraId="2413DA27" w14:textId="5A36C69A" w:rsidR="00A11BA1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</w:rPr>
            </w:pPr>
            <w:r w:rsidRPr="00ED54F7">
              <w:rPr>
                <w:rStyle w:val="s0"/>
                <w:b/>
                <w:bCs/>
              </w:rPr>
              <w:t>4. Как определять регион</w:t>
            </w:r>
          </w:p>
          <w:p w14:paraId="28A4CF1B" w14:textId="77777777" w:rsidR="00A11BA1" w:rsidRPr="009F40E0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t xml:space="preserve">В соответствии с пп. 2 ст. 2 Закона РК </w:t>
            </w:r>
            <w:r w:rsidRPr="009F40E0">
              <w:rPr>
                <w:rStyle w:val="s0"/>
              </w:rPr>
              <w:t>Об административно-территориальном устройстве Республики Казахстан</w:t>
            </w:r>
            <w:r>
              <w:rPr>
                <w:rStyle w:val="s0"/>
              </w:rPr>
              <w:t>»,</w:t>
            </w:r>
            <w:r w:rsidRPr="009F40E0">
              <w:rPr>
                <w:rStyle w:val="s0"/>
              </w:rPr>
              <w:t xml:space="preserve"> </w:t>
            </w:r>
            <w:r w:rsidRPr="009F40E0">
              <w:rPr>
                <w:rStyle w:val="s0"/>
                <w:b/>
                <w:bCs/>
              </w:rPr>
              <w:t>регион</w:t>
            </w:r>
            <w:r w:rsidRPr="009F40E0">
              <w:rPr>
                <w:rStyle w:val="s0"/>
              </w:rPr>
              <w:t xml:space="preserve"> - это часть территории Республики Казахстан, включающая несколько населенных пунктов, образуемая и управляемая в интересах Республики Казахстан.</w:t>
            </w:r>
          </w:p>
          <w:p w14:paraId="55A9F67B" w14:textId="77777777" w:rsidR="00A11BA1" w:rsidRPr="009F40E0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Регионами являются </w:t>
            </w:r>
            <w:r w:rsidRPr="00916669">
              <w:rPr>
                <w:rStyle w:val="s0"/>
                <w:b/>
                <w:bCs/>
              </w:rPr>
              <w:t>область, район и сельский округ</w:t>
            </w:r>
            <w:r w:rsidRPr="009F40E0">
              <w:rPr>
                <w:rStyle w:val="s0"/>
              </w:rPr>
              <w:t xml:space="preserve"> как основные звенья республиканского административно-территориального устройства.</w:t>
            </w:r>
          </w:p>
          <w:p w14:paraId="7461A4F2" w14:textId="77777777" w:rsidR="00A11BA1" w:rsidRPr="009F40E0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Область состоит из </w:t>
            </w:r>
            <w:r w:rsidRPr="003F6C26">
              <w:rPr>
                <w:rStyle w:val="s0"/>
                <w:b/>
                <w:bCs/>
              </w:rPr>
              <w:t>городов областного значения и районов</w:t>
            </w:r>
            <w:r w:rsidRPr="009F40E0">
              <w:rPr>
                <w:rStyle w:val="s0"/>
              </w:rPr>
              <w:t>.</w:t>
            </w:r>
          </w:p>
          <w:p w14:paraId="6101D711" w14:textId="77777777" w:rsidR="00A11BA1" w:rsidRPr="009F40E0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Район состоит из </w:t>
            </w:r>
            <w:r w:rsidRPr="003F6C26">
              <w:rPr>
                <w:rStyle w:val="s0"/>
                <w:b/>
                <w:bCs/>
              </w:rPr>
              <w:t>городов районного значения, сел, поселков, сельских округов</w:t>
            </w:r>
            <w:r w:rsidRPr="009F40E0">
              <w:rPr>
                <w:rStyle w:val="s0"/>
              </w:rPr>
              <w:t xml:space="preserve"> с общей численностью населения не более 300 тысяч человек.</w:t>
            </w:r>
          </w:p>
          <w:p w14:paraId="1EA48A75" w14:textId="77777777" w:rsidR="00A11BA1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Сельский округ состоит из </w:t>
            </w:r>
            <w:r w:rsidRPr="003F6C26">
              <w:rPr>
                <w:rStyle w:val="s0"/>
                <w:b/>
                <w:bCs/>
              </w:rPr>
              <w:t>двух и более сельских населенных пунктов</w:t>
            </w:r>
            <w:r w:rsidRPr="009F40E0">
              <w:rPr>
                <w:rStyle w:val="s0"/>
              </w:rPr>
              <w:t xml:space="preserve"> с общей численностью населения не менее 500 человек.</w:t>
            </w:r>
          </w:p>
          <w:p w14:paraId="296077D5" w14:textId="77777777" w:rsidR="00A11BA1" w:rsidRPr="003F6C26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Важно!</w:t>
            </w:r>
          </w:p>
          <w:p w14:paraId="74E1EB3C" w14:textId="77777777" w:rsidR="00A11BA1" w:rsidRPr="003F6C26" w:rsidRDefault="00A11BA1" w:rsidP="00A11BA1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Поставщики могут быть из любого региона, главное, чтоб опыт был в нужном регионе</w:t>
            </w:r>
          </w:p>
          <w:p w14:paraId="1F454CE7" w14:textId="1A0A5A3B" w:rsidR="00A11BA1" w:rsidRDefault="00A11BA1" w:rsidP="00A11BA1">
            <w:pPr>
              <w:pStyle w:val="pji"/>
              <w:spacing w:line="252" w:lineRule="auto"/>
              <w:rPr>
                <w:rStyle w:val="s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Если есть опыт работы в другом регионе данные баллы не начисляются.</w:t>
            </w:r>
          </w:p>
        </w:tc>
      </w:tr>
      <w:tr w:rsidR="00A11BA1" w14:paraId="6B597CFF" w14:textId="77777777" w:rsidTr="004B787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82FC9" w14:textId="77777777" w:rsidR="00A11BA1" w:rsidRDefault="00A11BA1" w:rsidP="00A11BA1">
            <w:pPr>
              <w:pStyle w:val="pc"/>
            </w:pPr>
            <w:r>
              <w:rPr>
                <w:rStyle w:val="s0"/>
              </w:rPr>
              <w:t>2.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E1407" w14:textId="60923D11" w:rsidR="00A11BA1" w:rsidRDefault="00812960" w:rsidP="00A11BA1">
            <w:pPr>
              <w:pStyle w:val="pji"/>
              <w:spacing w:line="252" w:lineRule="auto"/>
            </w:pPr>
            <w:r w:rsidRPr="00812960">
              <w:rPr>
                <w:rStyle w:val="s0"/>
              </w:rPr>
              <w:t>Наличие документа, подтверждающего статус товара казахстанского происхождения, являющегося предметом конкурса (лота)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1A80" w14:textId="77777777" w:rsidR="00A11BA1" w:rsidRDefault="00A11BA1" w:rsidP="00A11BA1">
            <w:pPr>
              <w:pStyle w:val="pji"/>
              <w:spacing w:line="252" w:lineRule="auto"/>
            </w:pPr>
            <w:r>
              <w:rPr>
                <w:rStyle w:val="s0"/>
              </w:rPr>
              <w:t>Отсутствует (0 баллов)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5EB0" w14:textId="77777777" w:rsidR="00A11BA1" w:rsidRDefault="00A11BA1" w:rsidP="00A11BA1">
            <w:pPr>
              <w:pStyle w:val="pji"/>
              <w:spacing w:line="252" w:lineRule="auto"/>
            </w:pPr>
            <w:r>
              <w:rPr>
                <w:rStyle w:val="s0"/>
              </w:rPr>
              <w:t>Имеется (3 балла)</w:t>
            </w:r>
          </w:p>
        </w:tc>
      </w:tr>
      <w:tr w:rsidR="004B7874" w14:paraId="0FD9D5E1" w14:textId="77777777" w:rsidTr="004B7874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CBAE0" w14:textId="2DB1A315" w:rsidR="004B7874" w:rsidRDefault="00DC14FD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t>П</w:t>
            </w:r>
            <w:r w:rsidRPr="00DC14FD">
              <w:rPr>
                <w:rStyle w:val="s0"/>
              </w:rPr>
              <w:t xml:space="preserve">ри участии потенциального поставщика </w:t>
            </w:r>
            <w:r w:rsidRPr="00DC14FD">
              <w:rPr>
                <w:rStyle w:val="s0"/>
                <w:b/>
                <w:bCs/>
                <w:color w:val="FF0000"/>
              </w:rPr>
              <w:t>в объединенном лоте</w:t>
            </w:r>
            <w:r w:rsidRPr="00DC14FD">
              <w:rPr>
                <w:rStyle w:val="s0"/>
                <w:color w:val="FF0000"/>
              </w:rPr>
              <w:t xml:space="preserve"> </w:t>
            </w:r>
            <w:r w:rsidRPr="00DC14FD">
              <w:rPr>
                <w:rStyle w:val="s0"/>
              </w:rPr>
              <w:t xml:space="preserve">баллы выставляются при предоставлении документа о сертификации товара (ов) потенциальным поставщиком </w:t>
            </w:r>
            <w:r w:rsidR="00812960">
              <w:rPr>
                <w:rStyle w:val="s0"/>
              </w:rPr>
              <w:t>–</w:t>
            </w:r>
            <w:r w:rsidRPr="00DC14FD">
              <w:rPr>
                <w:rStyle w:val="s0"/>
              </w:rPr>
              <w:t xml:space="preserve"> </w:t>
            </w:r>
            <w:r w:rsidR="00812960" w:rsidRPr="00A45B29">
              <w:rPr>
                <w:rStyle w:val="s0"/>
                <w:b/>
                <w:bCs/>
                <w:color w:val="FF0000"/>
              </w:rPr>
              <w:t>производителем товара казахстанского происхождения</w:t>
            </w:r>
            <w:r w:rsidRPr="00A45B29">
              <w:rPr>
                <w:rStyle w:val="s0"/>
                <w:color w:val="FF0000"/>
              </w:rPr>
              <w:t xml:space="preserve"> </w:t>
            </w:r>
            <w:r w:rsidRPr="00DC14FD">
              <w:rPr>
                <w:rStyle w:val="s0"/>
              </w:rPr>
              <w:t xml:space="preserve">на </w:t>
            </w:r>
            <w:r w:rsidRPr="00DC14FD">
              <w:rPr>
                <w:rStyle w:val="s0"/>
                <w:b/>
                <w:bCs/>
                <w:color w:val="FF0000"/>
              </w:rPr>
              <w:t>не менее 20% (двадцати процентов) товаров данного конкурса (лота)</w:t>
            </w:r>
            <w:r w:rsidR="00812960">
              <w:rPr>
                <w:rStyle w:val="s0"/>
                <w:b/>
                <w:bCs/>
                <w:color w:val="FF0000"/>
              </w:rPr>
              <w:t xml:space="preserve"> </w:t>
            </w:r>
          </w:p>
        </w:tc>
      </w:tr>
      <w:tr w:rsidR="00A11BA1" w14:paraId="5768D964" w14:textId="77777777" w:rsidTr="00BB0A1C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D349A" w14:textId="77777777" w:rsidR="00A11BA1" w:rsidRDefault="00A11BA1" w:rsidP="00A11BA1">
            <w:pPr>
              <w:pStyle w:val="pc"/>
            </w:pPr>
            <w:r>
              <w:rPr>
                <w:rStyle w:val="s0"/>
              </w:rPr>
              <w:t>3.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DC6C" w14:textId="77777777" w:rsidR="00A11BA1" w:rsidRDefault="00A11BA1" w:rsidP="00A11BA1">
            <w:pPr>
              <w:pStyle w:val="pji"/>
              <w:spacing w:line="252" w:lineRule="auto"/>
            </w:pPr>
            <w:r>
              <w:rPr>
                <w:rStyle w:val="s0"/>
              </w:rPr>
              <w:t>Условия доставки продуктов питания специализированным автотранспортом (не более 3 баллов)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0B53" w14:textId="77777777" w:rsidR="00A11BA1" w:rsidRDefault="00A11BA1" w:rsidP="00A11BA1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Наличие транспорта на основании </w:t>
            </w:r>
            <w:r w:rsidRPr="002B31F8">
              <w:rPr>
                <w:rStyle w:val="s0"/>
                <w:b/>
                <w:bCs/>
                <w:color w:val="FF0000"/>
              </w:rPr>
              <w:t>договора аренды, безвозмездного пользования, лизинга</w:t>
            </w:r>
            <w:r w:rsidRPr="002B31F8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>и т.д. (2 балла)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652A" w14:textId="77777777" w:rsidR="00A11BA1" w:rsidRDefault="00A11BA1" w:rsidP="00A11BA1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Наличие </w:t>
            </w:r>
            <w:r w:rsidRPr="002B31F8">
              <w:rPr>
                <w:rStyle w:val="s0"/>
                <w:b/>
                <w:bCs/>
                <w:color w:val="FF0000"/>
              </w:rPr>
              <w:t>собственного транспорта</w:t>
            </w:r>
            <w:r w:rsidRPr="002B31F8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>(3 баллов)</w:t>
            </w:r>
          </w:p>
        </w:tc>
      </w:tr>
      <w:tr w:rsidR="00BB0A1C" w14:paraId="229AC533" w14:textId="77777777" w:rsidTr="00BB0A1C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2E17" w14:textId="5CF5B1F8" w:rsidR="002B31F8" w:rsidRDefault="002B31F8" w:rsidP="002B31F8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  <w:b/>
                <w:bCs/>
                <w:color w:val="auto"/>
              </w:rPr>
              <w:t>1. Подтверждающие документы:</w:t>
            </w:r>
          </w:p>
          <w:p w14:paraId="11CB450C" w14:textId="33ADA581" w:rsidR="00BB0A1C" w:rsidRDefault="002B31F8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lastRenderedPageBreak/>
              <w:t xml:space="preserve">1) </w:t>
            </w:r>
            <w:r w:rsidRPr="002B31F8">
              <w:rPr>
                <w:rStyle w:val="s0"/>
              </w:rPr>
              <w:t xml:space="preserve">документ (с указанием технических характеристик автотранспорта, сведений технического паспорта к автотранспорту (№, дата выдачи, марка автотранспорта, государственный регистрационный номер автотранспорта, владелец) на наличие специализированного транспорта </w:t>
            </w:r>
            <w:r w:rsidRPr="00BB1198">
              <w:rPr>
                <w:rStyle w:val="s0"/>
                <w:b/>
                <w:bCs/>
                <w:color w:val="FF0000"/>
              </w:rPr>
              <w:t>соответствующего требованиям Санитарных правил «Санитарно-эпидемиологические требования к транспортным средствам для перевозки пассажиров и грузов»</w:t>
            </w:r>
            <w:r w:rsidRPr="002B31F8">
              <w:rPr>
                <w:rStyle w:val="s0"/>
              </w:rPr>
              <w:t>, утвержденных приказом Министра здравоохранения Республики Казахстан от 11 января 2021 года № ҚР ДСМ-5 (зарегистрирован в Реестре государственной регистрации нормативных правовых актов под № 22066)</w:t>
            </w:r>
          </w:p>
          <w:p w14:paraId="4D8280FA" w14:textId="3D8AA76B" w:rsidR="002B31F8" w:rsidRDefault="002B31F8" w:rsidP="00A11BA1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t xml:space="preserve">2) </w:t>
            </w:r>
            <w:r w:rsidRPr="002B31F8">
              <w:rPr>
                <w:rStyle w:val="s0"/>
              </w:rPr>
              <w:t>уведомлени</w:t>
            </w:r>
            <w:r>
              <w:rPr>
                <w:rStyle w:val="s0"/>
              </w:rPr>
              <w:t>е</w:t>
            </w:r>
            <w:r w:rsidRPr="002B31F8">
              <w:rPr>
                <w:rStyle w:val="s0"/>
              </w:rPr>
              <w:t xml:space="preserve"> о начале деятельности (эксплуатации) объекта незначительной эпидемической значимости</w:t>
            </w:r>
            <w:r>
              <w:rPr>
                <w:rStyle w:val="s0"/>
              </w:rPr>
              <w:t>.</w:t>
            </w:r>
          </w:p>
        </w:tc>
      </w:tr>
    </w:tbl>
    <w:p w14:paraId="6C68C910" w14:textId="77777777" w:rsidR="003A42DB" w:rsidRDefault="003A42DB" w:rsidP="003A42DB">
      <w:pPr>
        <w:pStyle w:val="pj"/>
      </w:pPr>
      <w:r>
        <w:rPr>
          <w:rStyle w:val="s0"/>
        </w:rPr>
        <w:lastRenderedPageBreak/>
        <w:t> </w:t>
      </w:r>
    </w:p>
    <w:sectPr w:rsidR="003A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DB"/>
    <w:rsid w:val="002B31F8"/>
    <w:rsid w:val="003A42DB"/>
    <w:rsid w:val="004B7874"/>
    <w:rsid w:val="00637AC6"/>
    <w:rsid w:val="00812960"/>
    <w:rsid w:val="00822014"/>
    <w:rsid w:val="00A11BA1"/>
    <w:rsid w:val="00A45B29"/>
    <w:rsid w:val="00BB0A1C"/>
    <w:rsid w:val="00BB1198"/>
    <w:rsid w:val="00DC14FD"/>
    <w:rsid w:val="00F8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CA9A"/>
  <w15:chartTrackingRefBased/>
  <w15:docId w15:val="{D6927ACB-1284-4124-930E-F778CA2E6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2DB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3A42DB"/>
    <w:pPr>
      <w:jc w:val="center"/>
    </w:pPr>
    <w:rPr>
      <w:color w:val="000000"/>
    </w:rPr>
  </w:style>
  <w:style w:type="paragraph" w:customStyle="1" w:styleId="pj">
    <w:name w:val="pj"/>
    <w:basedOn w:val="a"/>
    <w:rsid w:val="003A42D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3A42DB"/>
    <w:pPr>
      <w:jc w:val="both"/>
    </w:pPr>
    <w:rPr>
      <w:color w:val="000000"/>
    </w:rPr>
  </w:style>
  <w:style w:type="character" w:customStyle="1" w:styleId="s0">
    <w:name w:val="s0"/>
    <w:basedOn w:val="a0"/>
    <w:rsid w:val="003A42D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3A42DB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3A42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Bogan</dc:creator>
  <cp:keywords/>
  <dc:description/>
  <cp:lastModifiedBy>Anna Bogan</cp:lastModifiedBy>
  <cp:revision>12</cp:revision>
  <dcterms:created xsi:type="dcterms:W3CDTF">2025-03-08T09:08:00Z</dcterms:created>
  <dcterms:modified xsi:type="dcterms:W3CDTF">2026-06-16T11:04:00Z</dcterms:modified>
</cp:coreProperties>
</file>