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C4B" w:rsidRDefault="00955E9B">
      <w:pPr>
        <w:pStyle w:val="pc"/>
      </w:pPr>
      <w:bookmarkStart w:id="0" w:name="_GoBack"/>
      <w:bookmarkEnd w:id="0"/>
      <w:r>
        <w:rPr>
          <w:rStyle w:val="s1"/>
        </w:rPr>
        <w:t>Письмо Высшей аудиторской палаты Республики Казахстан от 17 мая 2023 года № ЖТ-2023-00822051</w:t>
      </w:r>
    </w:p>
    <w:p w:rsidR="00717C4B" w:rsidRDefault="00955E9B">
      <w:pPr>
        <w:pStyle w:val="pc"/>
      </w:pPr>
      <w:r>
        <w:t> </w:t>
      </w:r>
    </w:p>
    <w:p w:rsidR="00717C4B" w:rsidRDefault="00955E9B">
      <w:pPr>
        <w:pStyle w:val="pj"/>
      </w:pPr>
      <w:r>
        <w:rPr>
          <w:i/>
          <w:iCs/>
          <w:sz w:val="22"/>
          <w:szCs w:val="22"/>
        </w:rPr>
        <w:t xml:space="preserve">Согласно статье 7 Закона Республики Казахстан «О государственном аудите и финансовом контроле», в целях обеспечения единого подхода при классификации выявленных нарушений, а также формировании отчетности о результатах их устранения органы государственного аудита и финансового контроля применяют классификатор нарушений. </w:t>
      </w:r>
    </w:p>
    <w:p w:rsidR="00717C4B" w:rsidRDefault="00955E9B">
      <w:pPr>
        <w:pStyle w:val="pj"/>
      </w:pPr>
      <w:r>
        <w:rPr>
          <w:i/>
          <w:iCs/>
          <w:sz w:val="22"/>
          <w:szCs w:val="22"/>
        </w:rPr>
        <w:t xml:space="preserve">Классификатор нарушений разрабатывается и утверждается Высшей аудиторской палатой Республики Казахстан (далее - Высшая аудиторская палата) по согласованию с уполномоченным органом по внутреннему государственному аудиту. 4 января 2023 года нормативным постановлением Высшей аудиторской палаты № 1-НҚ утратило силу нормативное постановление Счетного комитета по контролю за исполнением республиканского бюджета от 1 октября 2018 года № 18-НҚ «Об утверждении Классификатора нарушений, выявляемых на объектах государственного аудита и финансового контроля». </w:t>
      </w:r>
    </w:p>
    <w:p w:rsidR="00717C4B" w:rsidRDefault="00955E9B">
      <w:pPr>
        <w:pStyle w:val="pj"/>
      </w:pPr>
      <w:r>
        <w:rPr>
          <w:i/>
          <w:iCs/>
          <w:sz w:val="22"/>
          <w:szCs w:val="22"/>
        </w:rPr>
        <w:t>В связи, с чем возникает вопрос, когда будет утвержден новый классификатор нарушений, выявляемых на объектах государственного аудита и финансового контроля, а также чем руководствоваться до принятие вышеуказанного документа?</w:t>
      </w:r>
    </w:p>
    <w:p w:rsidR="00717C4B" w:rsidRDefault="00955E9B">
      <w:pPr>
        <w:pStyle w:val="pj"/>
      </w:pPr>
      <w:r>
        <w:t> </w:t>
      </w:r>
    </w:p>
    <w:p w:rsidR="00717C4B" w:rsidRDefault="00955E9B">
      <w:pPr>
        <w:pStyle w:val="pj"/>
      </w:pPr>
      <w:r>
        <w:t>Высшая аудиторская палата Республики Казахстан (далее – Высшая аудиторская палата), рассмотрев Ваше обращение (№ ЖТ-2023-00796404 от 5.05.2023г.) по вопросу классификатора нарушений, выявляемых на объектах государственного аудита и финансового контроля, сообщает следующее.</w:t>
      </w:r>
    </w:p>
    <w:p w:rsidR="00717C4B" w:rsidRDefault="00955E9B">
      <w:pPr>
        <w:pStyle w:val="pj"/>
      </w:pPr>
      <w:r>
        <w:t xml:space="preserve">Нормативным </w:t>
      </w:r>
      <w:hyperlink r:id="rId6" w:history="1">
        <w:r>
          <w:rPr>
            <w:rStyle w:val="a4"/>
          </w:rPr>
          <w:t>постановлением</w:t>
        </w:r>
      </w:hyperlink>
      <w:r>
        <w:t xml:space="preserve"> Высшей аудиторской палаты от 4 января 2023 года № 1-НҚ утратил силу </w:t>
      </w:r>
      <w:r>
        <w:rPr>
          <w:rStyle w:val="s0"/>
          <w:color w:val="auto"/>
        </w:rPr>
        <w:t>Классификатор нарушений</w:t>
      </w:r>
      <w:r>
        <w:t xml:space="preserve">, выявляемых на объектах государственного аудита и финансового контроля (далее - Классификатор нарушений), утвержденный нормативным </w:t>
      </w:r>
      <w:hyperlink r:id="rId7" w:history="1">
        <w:r>
          <w:rPr>
            <w:rStyle w:val="a4"/>
          </w:rPr>
          <w:t>постановление</w:t>
        </w:r>
      </w:hyperlink>
      <w:r>
        <w:t xml:space="preserve"> Счетного комитета по контролю за исполнением республиканского бюджета (далее – Счетный комитет) от 1 октября 2018 года № 18-НҚ.</w:t>
      </w:r>
    </w:p>
    <w:p w:rsidR="00717C4B" w:rsidRDefault="00955E9B">
      <w:pPr>
        <w:pStyle w:val="pj"/>
      </w:pPr>
      <w:r>
        <w:t xml:space="preserve">Согласно </w:t>
      </w:r>
      <w:hyperlink r:id="rId8" w:anchor="sub_id=10024" w:history="1">
        <w:r>
          <w:rPr>
            <w:rStyle w:val="a4"/>
          </w:rPr>
          <w:t>подпункту 24) статьи 1</w:t>
        </w:r>
      </w:hyperlink>
      <w:r>
        <w:t xml:space="preserve"> Закона «О правовых актах», ненормативным правовым актом понимается решение уполномоченного органа, не содержащее норму права, принятое в установленной письменной или иной форме в пределах своей компетенции, реализующее установленные законодательством Республики Казахстан.</w:t>
      </w:r>
    </w:p>
    <w:p w:rsidR="00717C4B" w:rsidRDefault="00955E9B">
      <w:pPr>
        <w:pStyle w:val="pj"/>
      </w:pPr>
      <w:r>
        <w:t xml:space="preserve">Вместе с тем, </w:t>
      </w:r>
      <w:hyperlink r:id="rId9" w:history="1">
        <w:r>
          <w:rPr>
            <w:rStyle w:val="a4"/>
          </w:rPr>
          <w:t>приказом</w:t>
        </w:r>
      </w:hyperlink>
      <w:r>
        <w:t xml:space="preserve"> Председателя Счетного комитета от 25 ноября 2022 года № 158-н/қ утвержден Классификатор нарушений и согласовано с Министерством финансов, которые является ненормативным правовым актом.</w:t>
      </w:r>
    </w:p>
    <w:p w:rsidR="00717C4B" w:rsidRDefault="00955E9B">
      <w:pPr>
        <w:pStyle w:val="pj"/>
      </w:pPr>
      <w:r>
        <w:t xml:space="preserve">В соответствии с </w:t>
      </w:r>
      <w:hyperlink r:id="rId10" w:anchor="sub_id=70100" w:history="1">
        <w:r>
          <w:rPr>
            <w:rStyle w:val="a4"/>
          </w:rPr>
          <w:t>пунктом 1 статьи 7</w:t>
        </w:r>
      </w:hyperlink>
      <w:r>
        <w:t xml:space="preserve"> Закона «О государственном аудите и финансовом контроле» (далее - Закон) в целях обеспечения единого подхода при классификации выявленных нарушений, а также формировании отчетности о результатах их устранения органы государственного аудита и финансового контроля применяют классификатор нарушений.</w:t>
      </w:r>
    </w:p>
    <w:p w:rsidR="00717C4B" w:rsidRDefault="00955E9B">
      <w:pPr>
        <w:pStyle w:val="pj"/>
      </w:pPr>
      <w:r>
        <w:t>Под классификатором нарушений понимается документ, содержащий перечень видов нарушений, выявляемых в ходе государственного аудита, с указанием нарушенных норм права и соответствующих им видов ответственности, установленных законами Республики Казахстан, а также способов устранения данных нарушений (</w:t>
      </w:r>
      <w:hyperlink r:id="rId11" w:anchor="sub_id=10007" w:history="1">
        <w:r>
          <w:rPr>
            <w:rStyle w:val="a4"/>
          </w:rPr>
          <w:t>пп. 2) статьи 1</w:t>
        </w:r>
      </w:hyperlink>
      <w:r>
        <w:t xml:space="preserve"> Закона).</w:t>
      </w:r>
    </w:p>
    <w:p w:rsidR="00717C4B" w:rsidRDefault="00955E9B">
      <w:pPr>
        <w:pStyle w:val="pj"/>
      </w:pPr>
      <w:r>
        <w:t>Вместе с тем, отмечаем, что классификатор является только лишь информационно-справочным документом, дублирующим нормы, уже имеющиеся в нормативных правовых актах.</w:t>
      </w:r>
    </w:p>
    <w:p w:rsidR="00717C4B" w:rsidRDefault="00955E9B">
      <w:pPr>
        <w:pStyle w:val="pj"/>
      </w:pPr>
      <w:r>
        <w:t>Также, Классификатор не содержит норм права, не устанавливает мер ответственности за выявленные нарушения, не ограничивает виды нарушений, установленные Классификатором, а способ устранения нарушения уточняется с учетом особенностей каждого индивидуального случая.</w:t>
      </w:r>
    </w:p>
    <w:p w:rsidR="00717C4B" w:rsidRDefault="00955E9B">
      <w:pPr>
        <w:pStyle w:val="pj"/>
      </w:pPr>
      <w:r>
        <w:lastRenderedPageBreak/>
        <w:t>В этой связи, при выявлении на объектах государственного аудита и финансового контроля фактов нарушений, в том числе предусмотренных Классификатором нарушений, в документах указывается ссылка с указанием статей, пунктов и подпунктов нормативных правовых актов, положения которых нарушены, а также актов объектов государственного аудита, принятых для их реализации.</w:t>
      </w:r>
    </w:p>
    <w:p w:rsidR="00717C4B" w:rsidRDefault="00955E9B">
      <w:pPr>
        <w:pStyle w:val="pj"/>
      </w:pPr>
      <w:r>
        <w:t xml:space="preserve">В соответствии с нормами Административного процедурно-процессуального </w:t>
      </w:r>
      <w:hyperlink r:id="rId12" w:history="1">
        <w:r>
          <w:rPr>
            <w:rStyle w:val="a4"/>
          </w:rPr>
          <w:t>Кодекса</w:t>
        </w:r>
      </w:hyperlink>
      <w:r>
        <w:t xml:space="preserve"> Республики Казахстан, в случае несогласия с данным ответом, Вы вправе обжаловать его в суде.</w:t>
      </w:r>
    </w:p>
    <w:p w:rsidR="00717C4B" w:rsidRDefault="00955E9B">
      <w:pPr>
        <w:pStyle w:val="pj"/>
      </w:pPr>
      <w:r>
        <w:t> </w:t>
      </w:r>
    </w:p>
    <w:p w:rsidR="00717C4B" w:rsidRDefault="00955E9B">
      <w:pPr>
        <w:pStyle w:val="p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717C4B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C4B" w:rsidRDefault="00955E9B">
            <w:pPr>
              <w:pStyle w:val="p"/>
            </w:pPr>
            <w:r>
              <w:rPr>
                <w:b/>
                <w:bCs/>
              </w:rPr>
              <w:t xml:space="preserve">Руководитель аппарата 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C4B" w:rsidRDefault="00955E9B">
            <w:pPr>
              <w:pStyle w:val="pr"/>
            </w:pPr>
            <w:r>
              <w:rPr>
                <w:b/>
                <w:bCs/>
              </w:rPr>
              <w:t>К. Плотников</w:t>
            </w:r>
          </w:p>
        </w:tc>
      </w:tr>
    </w:tbl>
    <w:p w:rsidR="00717C4B" w:rsidRDefault="00955E9B">
      <w:pPr>
        <w:pStyle w:val="p"/>
      </w:pPr>
      <w:r>
        <w:t> </w:t>
      </w:r>
    </w:p>
    <w:sectPr w:rsidR="00717C4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EEA" w:rsidRDefault="005E1EEA" w:rsidP="00955E9B">
      <w:r>
        <w:separator/>
      </w:r>
    </w:p>
  </w:endnote>
  <w:endnote w:type="continuationSeparator" w:id="0">
    <w:p w:rsidR="005E1EEA" w:rsidRDefault="005E1EEA" w:rsidP="00955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E9B" w:rsidRDefault="00955E9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E9B" w:rsidRDefault="00955E9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E9B" w:rsidRDefault="00955E9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EEA" w:rsidRDefault="005E1EEA" w:rsidP="00955E9B">
      <w:r>
        <w:separator/>
      </w:r>
    </w:p>
  </w:footnote>
  <w:footnote w:type="continuationSeparator" w:id="0">
    <w:p w:rsidR="005E1EEA" w:rsidRDefault="005E1EEA" w:rsidP="00955E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E9B" w:rsidRDefault="00955E9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E9B" w:rsidRDefault="00955E9B" w:rsidP="00955E9B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:rsidR="00955E9B" w:rsidRPr="00955E9B" w:rsidRDefault="00955E9B" w:rsidP="00955E9B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Письмо Высшей аудиторской палаты Республики Казахстан от 17 мая 2023 года № ЖТ-2023-00822051 «Касаемо нового классификатора нарушений, выявляемых на объектах государственного аудита и финансового контроля»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E9B" w:rsidRDefault="00955E9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E9B"/>
    <w:rsid w:val="005E1EEA"/>
    <w:rsid w:val="00717C4B"/>
    <w:rsid w:val="00955E9B"/>
    <w:rsid w:val="00A27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0A72B0-4F0E-4321-BF57-EC9FBB51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color w:val="000000"/>
      <w:sz w:val="20"/>
      <w:szCs w:val="2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955E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5E9B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955E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55E9B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7312788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online.zakon.kz/Document/?doc_id=34408376" TargetMode="External"/><Relationship Id="rId12" Type="http://schemas.openxmlformats.org/officeDocument/2006/relationships/hyperlink" Target="http://online.zakon.kz/Document/?doc_id=35132264" TargetMode="External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2916747" TargetMode="External"/><Relationship Id="rId11" Type="http://schemas.openxmlformats.org/officeDocument/2006/relationships/hyperlink" Target="http://online.zakon.kz/Document/?doc_id=37724730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://online.zakon.kz/Document/?doc_id=37724730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37022725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Высшей аудиторской палаты Республики Казахстан от 17 мая 2023 года № ЖТ-2023-00822051 «Касаемо нового классификатора нарушений, выявляемых на объектах государственного аудита и финансового контроля» (©Paragraph 2023)</vt:lpstr>
    </vt:vector>
  </TitlesOfParts>
  <Company/>
  <LinksUpToDate>false</LinksUpToDate>
  <CharactersWithSpaces>4543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Высшей аудиторской палаты Республики Казахстан от 17 мая 2023 года № ЖТ-2023-00822051 «Касаемо нового классификатора нарушений, выявляемых на объектах государственного аудита и финансового контроля» (©Paragraph 2023)</dc:title>
  <dc:subject/>
  <dc:creator>Сергей М</dc:creator>
  <cp:keywords/>
  <dc:description/>
  <cp:lastModifiedBy>Вадим</cp:lastModifiedBy>
  <cp:revision>2</cp:revision>
  <dcterms:created xsi:type="dcterms:W3CDTF">2023-09-20T17:33:00Z</dcterms:created>
  <dcterms:modified xsi:type="dcterms:W3CDTF">2023-09-20T17:33:00Z</dcterms:modified>
</cp:coreProperties>
</file>