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5D9" w:rsidRDefault="00A83D64">
      <w:pPr>
        <w:pStyle w:val="pc"/>
      </w:pPr>
      <w:bookmarkStart w:id="0" w:name="_GoBack"/>
      <w:bookmarkEnd w:id="0"/>
      <w:r>
        <w:rPr>
          <w:rStyle w:val="s1"/>
        </w:rPr>
        <w:t>Ответ Министра здравоохранения РК от 22 ноября 2022 года на вопрос от 19 сентября 2022 года № 754631 (dialog.egov.kz)</w:t>
      </w:r>
      <w:r>
        <w:rPr>
          <w:rStyle w:val="s1"/>
        </w:rPr>
        <w:br/>
        <w:t> </w:t>
      </w:r>
    </w:p>
    <w:p w:rsidR="00EA05D9" w:rsidRDefault="00A83D64">
      <w:pPr>
        <w:pStyle w:val="pj"/>
      </w:pPr>
      <w:r>
        <w:rPr>
          <w:rStyle w:val="s0"/>
          <w:b/>
          <w:bCs/>
          <w:i/>
          <w:iCs/>
        </w:rPr>
        <w:t>Вопрос:</w:t>
      </w:r>
    </w:p>
    <w:p w:rsidR="00EA05D9" w:rsidRDefault="00A83D64">
      <w:pPr>
        <w:pStyle w:val="pj"/>
      </w:pPr>
      <w:r>
        <w:rPr>
          <w:rStyle w:val="s0"/>
          <w:b/>
          <w:bCs/>
          <w:i/>
          <w:iCs/>
        </w:rPr>
        <w:t xml:space="preserve">Прошу Вас ответить по получению акта «холодовой цепи» для участия в государственных закупках в рамках ГОБМП в части поставок медицинской техники. </w:t>
      </w:r>
    </w:p>
    <w:p w:rsidR="00EA05D9" w:rsidRDefault="00A83D64">
      <w:pPr>
        <w:pStyle w:val="pj"/>
      </w:pPr>
      <w:r>
        <w:rPr>
          <w:rStyle w:val="s0"/>
          <w:b/>
          <w:bCs/>
          <w:i/>
          <w:iCs/>
        </w:rPr>
        <w:t xml:space="preserve">В </w:t>
      </w:r>
      <w:hyperlink r:id="rId6" w:anchor="sub_id=100" w:history="1">
        <w:r>
          <w:rPr>
            <w:rStyle w:val="a4"/>
            <w:b/>
            <w:bCs/>
            <w:i/>
            <w:iCs/>
          </w:rPr>
          <w:t>Правила</w:t>
        </w:r>
      </w:hyperlink>
      <w:r>
        <w:rPr>
          <w:rStyle w:val="s0"/>
          <w:b/>
          <w:bCs/>
          <w:i/>
          <w:iCs/>
        </w:rPr>
        <w:t xml:space="preserve"> организации и проведения закупа лекарственных средств, медицинских изделий № 375 от 4 июня 2021 года были внесены изменения, вступившие в силу 13.09.22г. </w:t>
      </w:r>
    </w:p>
    <w:p w:rsidR="00EA05D9" w:rsidRDefault="00A83D64">
      <w:pPr>
        <w:pStyle w:val="pj"/>
      </w:pPr>
      <w:r>
        <w:rPr>
          <w:rStyle w:val="s0"/>
          <w:b/>
          <w:bCs/>
          <w:i/>
          <w:iCs/>
        </w:rPr>
        <w:t xml:space="preserve">Согласно этих изменениям потенциальный поставщик должен приложить в тендерную заявку акт санитарно-эпидемиологического обследования о наличии «холодовой цепи». </w:t>
      </w:r>
    </w:p>
    <w:p w:rsidR="00EA05D9" w:rsidRDefault="00A83D64">
      <w:pPr>
        <w:pStyle w:val="pj"/>
      </w:pPr>
      <w:r>
        <w:rPr>
          <w:rStyle w:val="s0"/>
          <w:b/>
          <w:bCs/>
          <w:i/>
          <w:iCs/>
        </w:rPr>
        <w:t xml:space="preserve">При обращении в городское управление санитарно-эпидемиологического контроля пояснили, что выдают акт на соответствие </w:t>
      </w:r>
      <w:hyperlink r:id="rId7" w:anchor="sub_id=100" w:history="1">
        <w:r>
          <w:rPr>
            <w:rStyle w:val="a4"/>
            <w:b/>
            <w:bCs/>
            <w:i/>
            <w:iCs/>
          </w:rPr>
          <w:t>Санитарным правилам</w:t>
        </w:r>
      </w:hyperlink>
      <w:r>
        <w:rPr>
          <w:rStyle w:val="s0"/>
          <w:b/>
          <w:bCs/>
          <w:i/>
          <w:iCs/>
        </w:rPr>
        <w:t xml:space="preserve"> № ҚР ДСМ-58 от 7 июля 2021 года «Санитарно-эпидемиологические требования к объектам в сфере обращения лекарственных средств и медицинских изделий», а не на «холодовую цепь». </w:t>
      </w:r>
    </w:p>
    <w:p w:rsidR="00EA05D9" w:rsidRDefault="00A83D64">
      <w:pPr>
        <w:pStyle w:val="pj"/>
      </w:pPr>
      <w:r>
        <w:rPr>
          <w:rStyle w:val="s0"/>
          <w:b/>
          <w:bCs/>
          <w:i/>
          <w:iCs/>
        </w:rPr>
        <w:t xml:space="preserve">В какой орган обращаться за получением акта «холодовой цепи»? </w:t>
      </w:r>
    </w:p>
    <w:p w:rsidR="00EA05D9" w:rsidRDefault="00A83D64">
      <w:pPr>
        <w:pStyle w:val="pj"/>
      </w:pPr>
      <w:r>
        <w:rPr>
          <w:rStyle w:val="s0"/>
          <w:b/>
          <w:bCs/>
          <w:i/>
          <w:iCs/>
        </w:rPr>
        <w:t>Какими нормативными актами утверждены требования к «холодовой цепи» для поставщиков медицинской техники?</w:t>
      </w:r>
    </w:p>
    <w:p w:rsidR="00EA05D9" w:rsidRDefault="00A83D64">
      <w:pPr>
        <w:pStyle w:val="pj"/>
      </w:pPr>
      <w:r>
        <w:rPr>
          <w:rStyle w:val="s0"/>
          <w:b/>
          <w:bCs/>
          <w:i/>
          <w:iCs/>
        </w:rPr>
        <w:t> </w:t>
      </w:r>
    </w:p>
    <w:p w:rsidR="00EA05D9" w:rsidRDefault="00A83D64">
      <w:pPr>
        <w:pStyle w:val="pj"/>
      </w:pPr>
      <w:r>
        <w:rPr>
          <w:rStyle w:val="s0"/>
          <w:b/>
          <w:bCs/>
          <w:i/>
          <w:iCs/>
        </w:rPr>
        <w:t>Ответ:</w:t>
      </w:r>
    </w:p>
    <w:p w:rsidR="00EA05D9" w:rsidRDefault="00A83D64">
      <w:pPr>
        <w:pStyle w:val="pj"/>
      </w:pPr>
      <w:r>
        <w:rPr>
          <w:rStyle w:val="s0"/>
        </w:rPr>
        <w:t xml:space="preserve">Департамент лекарственной политики Министерства здравоохранения Республики Казахстан рассмотрев Ваше обращение в рамках компетенции, сообщает следующее. </w:t>
      </w:r>
    </w:p>
    <w:p w:rsidR="00EA05D9" w:rsidRDefault="00A83D64">
      <w:pPr>
        <w:pStyle w:val="pj"/>
      </w:pPr>
      <w:r>
        <w:rPr>
          <w:rStyle w:val="s0"/>
        </w:rPr>
        <w:t xml:space="preserve">В соответствии с </w:t>
      </w:r>
      <w:hyperlink r:id="rId8" w:anchor="sub_id=1302800" w:history="1">
        <w:r>
          <w:rPr>
            <w:rStyle w:val="a4"/>
          </w:rPr>
          <w:t>подпунктом 11) пункта 130-28 главы 9-1</w:t>
        </w:r>
      </w:hyperlink>
      <w:r>
        <w:rPr>
          <w:rStyle w:val="s0"/>
        </w:rPr>
        <w:t xml:space="preserve">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Казахстан, утвержденных постановлением Правительства Республики Казахстан от 4 июня 2021 года №375 (далее – Правила), акт санитарно-эпидемиологического обследования о наличии «холодовой цепи»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(GМP), или надлежащей аптечной практики (GPP). </w:t>
      </w:r>
    </w:p>
    <w:p w:rsidR="00EA05D9" w:rsidRDefault="00A83D64">
      <w:pPr>
        <w:pStyle w:val="pj"/>
      </w:pPr>
      <w:r>
        <w:rPr>
          <w:rStyle w:val="s0"/>
        </w:rPr>
        <w:t xml:space="preserve">Также в соответствии с </w:t>
      </w:r>
      <w:hyperlink r:id="rId9" w:anchor="sub_id=1303800" w:history="1">
        <w:r>
          <w:rPr>
            <w:rStyle w:val="a4"/>
          </w:rPr>
          <w:t>подпунктом 11) пункта 130-38 Параграфа 4 главы 9-1</w:t>
        </w:r>
      </w:hyperlink>
      <w:r>
        <w:rPr>
          <w:rStyle w:val="s0"/>
        </w:rPr>
        <w:t xml:space="preserve"> Правил, непредставления копии акта санитарно-эпидемиологического обследования о наличии «холодовой цепи»,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 является одним из оснований отмены тендерной заявки. </w:t>
      </w:r>
    </w:p>
    <w:p w:rsidR="00EA05D9" w:rsidRDefault="00A83D64">
      <w:pPr>
        <w:pStyle w:val="pj"/>
      </w:pPr>
      <w:r>
        <w:rPr>
          <w:rStyle w:val="s0"/>
        </w:rPr>
        <w:t xml:space="preserve">Следует отметить, что в соответствии с </w:t>
      </w:r>
      <w:hyperlink r:id="rId10" w:anchor="sub_id=2330300" w:history="1">
        <w:r>
          <w:rPr>
            <w:rStyle w:val="a4"/>
          </w:rPr>
          <w:t>пунктом 3 статьи 233</w:t>
        </w:r>
      </w:hyperlink>
      <w:r>
        <w:rPr>
          <w:rStyle w:val="s0"/>
        </w:rPr>
        <w:t xml:space="preserve"> Кодекса Республики Казахстан «О здоровье народа и системе здравоохранения», субъекты в сфере обращения лекарственных средств и медицинских изделий, осуществляющие розничную реализацию лекарственных средств, обязаны соблюдать требования надлежащей аптечной практики (GРP). </w:t>
      </w:r>
    </w:p>
    <w:p w:rsidR="00EA05D9" w:rsidRDefault="00A83D64">
      <w:pPr>
        <w:pStyle w:val="pj"/>
      </w:pPr>
      <w:r>
        <w:rPr>
          <w:rStyle w:val="s0"/>
        </w:rPr>
        <w:t xml:space="preserve">Субъекты в сфере обращения лекарственных средств и медицинских изделий, осуществляющие оптовую реализацию лекарственных средств, обязаны соблюдать требования надлежащей дистрибьюторской практики (GDP). </w:t>
      </w:r>
    </w:p>
    <w:p w:rsidR="00EA05D9" w:rsidRDefault="00A83D64">
      <w:pPr>
        <w:pStyle w:val="pj"/>
      </w:pPr>
      <w:r>
        <w:rPr>
          <w:rStyle w:val="s0"/>
        </w:rPr>
        <w:lastRenderedPageBreak/>
        <w:t xml:space="preserve">Субъектам в сфере обращения лекарственных средств и медицинских изделий, получившим лицензию либо уведомившим о начале деятельности в порядке, установленном </w:t>
      </w:r>
      <w:hyperlink r:id="rId11" w:history="1">
        <w:r>
          <w:rPr>
            <w:rStyle w:val="a4"/>
          </w:rPr>
          <w:t>Законом</w:t>
        </w:r>
      </w:hyperlink>
      <w:r>
        <w:rPr>
          <w:rStyle w:val="s0"/>
        </w:rPr>
        <w:t xml:space="preserve"> Республики Казахстан «О разрешениях и уведомлениях», разрешается оптовая и розничная реализация товаров, не относящихся к лекарственным средствам и медицинским изделиям в соответствии с перечнем, утверждаемым уполномоченным органом. </w:t>
      </w:r>
    </w:p>
    <w:p w:rsidR="00EA05D9" w:rsidRDefault="00A83D64">
      <w:pPr>
        <w:pStyle w:val="pj"/>
      </w:pPr>
      <w:r>
        <w:rPr>
          <w:rStyle w:val="s0"/>
        </w:rPr>
        <w:t xml:space="preserve">Таким образом, субъекты в сфере обращения лекарственных средств и медицинских изделий уже соблюдают требования GPP и GDP. </w:t>
      </w:r>
    </w:p>
    <w:p w:rsidR="00EA05D9" w:rsidRDefault="00A83D64">
      <w:pPr>
        <w:pStyle w:val="pj"/>
      </w:pPr>
      <w:r>
        <w:rPr>
          <w:rStyle w:val="s0"/>
        </w:rPr>
        <w:t xml:space="preserve">В связи с чем, Министерством ведется работа по внесению соответствующий изменений в </w:t>
      </w:r>
      <w:hyperlink r:id="rId12" w:anchor="sub_id=100" w:history="1">
        <w:r>
          <w:rPr>
            <w:rStyle w:val="a4"/>
          </w:rPr>
          <w:t>Правила</w:t>
        </w:r>
      </w:hyperlink>
      <w:r>
        <w:rPr>
          <w:rStyle w:val="s0"/>
        </w:rPr>
        <w:t>, в части исключения вышеуказанных требований по представлению акта санитарно-эпидемиологического обследования о наличии «холодовой цепи».</w:t>
      </w:r>
    </w:p>
    <w:p w:rsidR="00EA05D9" w:rsidRDefault="00A83D64">
      <w:pPr>
        <w:pStyle w:val="p"/>
      </w:pPr>
      <w:r>
        <w:t> </w:t>
      </w:r>
    </w:p>
    <w:sectPr w:rsidR="00EA05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562" w:rsidRDefault="00BE6562" w:rsidP="00A83D64">
      <w:r>
        <w:separator/>
      </w:r>
    </w:p>
  </w:endnote>
  <w:endnote w:type="continuationSeparator" w:id="0">
    <w:p w:rsidR="00BE6562" w:rsidRDefault="00BE6562" w:rsidP="00A8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D64" w:rsidRDefault="00A83D6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D64" w:rsidRDefault="00A83D6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D64" w:rsidRDefault="00A83D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562" w:rsidRDefault="00BE6562" w:rsidP="00A83D64">
      <w:r>
        <w:separator/>
      </w:r>
    </w:p>
  </w:footnote>
  <w:footnote w:type="continuationSeparator" w:id="0">
    <w:p w:rsidR="00BE6562" w:rsidRDefault="00BE6562" w:rsidP="00A83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D64" w:rsidRDefault="00A83D6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D64" w:rsidRDefault="00A83D64" w:rsidP="00A83D64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A83D64" w:rsidRPr="00A83D64" w:rsidRDefault="00A83D64" w:rsidP="00A83D64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Ответ Министра здравоохранения РК от 22 ноября 2022 года на вопрос от 19 сентября 2022 года № 754631 (dialog.egov.kz) «О получении акта санитарно-эпидемиологического обследования о наличии «холодовой цепи» для участия в госзакупках в рамках ГОБМП»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D64" w:rsidRDefault="00A83D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D64"/>
    <w:rsid w:val="00A1122D"/>
    <w:rsid w:val="00A83D64"/>
    <w:rsid w:val="00BE6562"/>
    <w:rsid w:val="00EA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5E4856-2CA8-4E4A-A05D-09A40A9B1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A83D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83D64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83D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3D6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470636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4414492" TargetMode="External"/><Relationship Id="rId12" Type="http://schemas.openxmlformats.org/officeDocument/2006/relationships/hyperlink" Target="http://online.zakon.kz/Document/?doc_id=34470636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470636" TargetMode="External"/><Relationship Id="rId11" Type="http://schemas.openxmlformats.org/officeDocument/2006/relationships/hyperlink" Target="http://online.zakon.kz/Document/?doc_id=31548200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online.zakon.kz/Document/?doc_id=34464437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470636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Ответ Министра здравоохранения РК от 22 ноября 2022 года на вопрос от 19 сентября 2022 года № 754631 (dialog.egov.kz) «О получении акта санитарно-эпидемиологического обследования о наличии «холодовой цепи» для участия в госзакупках в рамках ГОБМП» (©Parag</vt:lpstr>
    </vt:vector>
  </TitlesOfParts>
  <Company/>
  <LinksUpToDate>false</LinksUpToDate>
  <CharactersWithSpaces>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 Министра здравоохранения РК от 22 ноября 2022 года на вопрос от 19 сентября 2022 года № 754631 (dialog.egov.kz) «О получении акта санитарно-эпидемиологического обследования о наличии «холодовой цепи» для участия в госзакупках в рамках ГОБМП» (©Paragraph 2022)</dc:title>
  <dc:subject/>
  <dc:creator>Сергей М</dc:creator>
  <cp:keywords/>
  <dc:description/>
  <cp:lastModifiedBy>Вадим</cp:lastModifiedBy>
  <cp:revision>2</cp:revision>
  <dcterms:created xsi:type="dcterms:W3CDTF">2023-03-22T10:45:00Z</dcterms:created>
  <dcterms:modified xsi:type="dcterms:W3CDTF">2023-03-22T10:45:00Z</dcterms:modified>
</cp:coreProperties>
</file>